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5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안전보건경영매뉴얼 표지</dc:title>
  <dc:subject>원본 배치 고정 Word 문서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